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5394960" cy="923138"/>
            <wp:docPr id="1" name="Picture 1"/>
            <wp:cNvGraphicFramePr>
              <a:graphicFrameLocks noChangeAspect="1"/>
            </wp:cNvGraphicFramePr>
            <a:graphic>
              <a:graphicData uri="http://schemas.openxmlformats.org/drawingml/2006/picture">
                <pic:pic>
                  <pic:nvPicPr>
                    <pic:cNvPr id="0" name="pause-ad-profits-logo.png"/>
                    <pic:cNvPicPr/>
                  </pic:nvPicPr>
                  <pic:blipFill>
                    <a:blip r:embed="rId9"/>
                    <a:stretch>
                      <a:fillRect/>
                    </a:stretch>
                  </pic:blipFill>
                  <pic:spPr>
                    <a:xfrm>
                      <a:off x="0" y="0"/>
                      <a:ext cx="5394960" cy="923138"/>
                    </a:xfrm>
                    <a:prstGeom prst="rect"/>
                  </pic:spPr>
                </pic:pic>
              </a:graphicData>
            </a:graphic>
          </wp:inline>
        </w:drawing>
      </w:r>
    </w:p>
    <w:p>
      <w:pPr>
        <w:pStyle w:val="Title"/>
        <w:jc w:val="center"/>
      </w:pPr>
      <w:r>
        <w:t>Headline, Text &amp; CTA Swipe Library</w:t>
      </w:r>
    </w:p>
    <w:p>
      <w:pPr>
        <w:jc w:val="center"/>
      </w:pPr>
      <w:r>
        <w:rPr>
          <w:rFonts w:ascii="Lato" w:hAnsi="Lato"/>
          <w:color w:val="64748B"/>
          <w:sz w:val="28"/>
        </w:rPr>
        <w:t>More than 200 adaptable copy ideas for PAP campaigns</w:t>
      </w:r>
    </w:p>
    <w:p>
      <w:pPr>
        <w:jc w:val="center"/>
      </w:pPr>
      <w:r>
        <w:rPr>
          <w:b/>
          <w:color w:val="45C83B"/>
          <w:sz w:val="22"/>
        </w:rPr>
        <w:t>Created for Pause Ad Profits users</w:t>
      </w:r>
    </w:p>
    <w:p>
      <w:r>
        <w:br w:type="page"/>
      </w:r>
    </w:p>
    <w:p>
      <w:pPr>
        <w:pStyle w:val="Heading1"/>
      </w:pPr>
      <w:r>
        <w:t>How To Use This Library</w:t>
      </w:r>
    </w:p>
    <w:p>
      <w:r>
        <w:t>Choose one headline, one supporting-text swipe and one CTA from the category closest to your offer. Adjust the wording so it accurately describes the destination page. Shorter copy normally reads better on pause ads, especially on smaller screens.</w:t>
      </w:r>
    </w:p>
    <w:p>
      <w:pPr>
        <w:pStyle w:val="Heading1"/>
      </w:pPr>
      <w:r>
        <w:t>Affiliate and Product Promotion Headlines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0B2348"/>
          </w:tcPr>
          <w:p>
            <w:r>
              <w:rPr>
                <w:b/>
                <w:color w:val="FFFFFF"/>
              </w:rPr>
              <w:t>Headline Ideas</w:t>
            </w:r>
          </w:p>
        </w:tc>
        <w:tc>
          <w:tcPr>
            <w:tcW w:type="dxa" w:w="5083"/>
            <w:shd w:fill="0B2348"/>
          </w:tcPr>
          <w:p>
            <w:r>
              <w:rPr>
                <w:b/>
                <w:color w:val="FFFFFF"/>
              </w:rPr>
              <w:t>Headline Ideas</w:t>
            </w:r>
          </w:p>
        </w:tc>
      </w:tr>
      <w:tr>
        <w:tc>
          <w:tcPr>
            <w:tcW w:type="dxa" w:w="5083"/>
          </w:tcPr>
          <w:p>
            <w:r>
              <w:t>1. See The Tool I Use Every Week</w:t>
            </w:r>
          </w:p>
        </w:tc>
        <w:tc>
          <w:tcPr>
            <w:tcW w:type="dxa" w:w="5083"/>
          </w:tcPr>
          <w:p>
            <w:r>
              <w:t>11. See Why I Chose This Solution</w:t>
            </w:r>
          </w:p>
        </w:tc>
      </w:tr>
      <w:tr>
        <w:tc>
          <w:tcPr>
            <w:tcW w:type="dxa" w:w="5083"/>
          </w:tcPr>
          <w:p>
            <w:r>
              <w:t>2. My Recommended Shortcut For Faster Results</w:t>
            </w:r>
          </w:p>
        </w:tc>
        <w:tc>
          <w:tcPr>
            <w:tcW w:type="dxa" w:w="5083"/>
          </w:tcPr>
          <w:p>
            <w:r>
              <w:t>12. The Feature That Changed My Mind</w:t>
            </w:r>
          </w:p>
        </w:tc>
      </w:tr>
      <w:tr>
        <w:tc>
          <w:tcPr>
            <w:tcW w:type="dxa" w:w="5083"/>
          </w:tcPr>
          <w:p>
            <w:r>
              <w:t>3. Before You Buy, Watch This</w:t>
            </w:r>
          </w:p>
        </w:tc>
        <w:tc>
          <w:tcPr>
            <w:tcW w:type="dxa" w:w="5083"/>
          </w:tcPr>
          <w:p>
            <w:r>
              <w:t>13. My Honest Recommendation</w:t>
            </w:r>
          </w:p>
        </w:tc>
      </w:tr>
      <w:tr>
        <w:tc>
          <w:tcPr>
            <w:tcW w:type="dxa" w:w="5083"/>
          </w:tcPr>
          <w:p>
            <w:r>
              <w:t>4. The Bonus Package Is Still Available</w:t>
            </w:r>
          </w:p>
        </w:tc>
        <w:tc>
          <w:tcPr>
            <w:tcW w:type="dxa" w:w="5083"/>
          </w:tcPr>
          <w:p>
            <w:r>
              <w:t>14. One Tool. One Focused Solution.</w:t>
            </w:r>
          </w:p>
        </w:tc>
      </w:tr>
      <w:tr>
        <w:tc>
          <w:tcPr>
            <w:tcW w:type="dxa" w:w="5083"/>
          </w:tcPr>
          <w:p>
            <w:r>
              <w:t>5. A Simpler Way To Solve This Problem</w:t>
            </w:r>
          </w:p>
        </w:tc>
        <w:tc>
          <w:tcPr>
            <w:tcW w:type="dxa" w:w="5083"/>
          </w:tcPr>
          <w:p>
            <w:r>
              <w:t>15. Do Not Miss The Extra Bonuses</w:t>
            </w:r>
          </w:p>
        </w:tc>
      </w:tr>
      <w:tr>
        <w:tc>
          <w:tcPr>
            <w:tcW w:type="dxa" w:w="5083"/>
          </w:tcPr>
          <w:p>
            <w:r>
              <w:t>6. Here Is My Top Recommendation</w:t>
            </w:r>
          </w:p>
        </w:tc>
        <w:tc>
          <w:tcPr>
            <w:tcW w:type="dxa" w:w="5083"/>
          </w:tcPr>
          <w:p>
            <w:r>
              <w:t>16. A Better Fit For Beginners</w:t>
            </w:r>
          </w:p>
        </w:tc>
      </w:tr>
      <w:tr>
        <w:tc>
          <w:tcPr>
            <w:tcW w:type="dxa" w:w="5083"/>
          </w:tcPr>
          <w:p>
            <w:r>
              <w:t>7. Still Comparing Your Options?</w:t>
            </w:r>
          </w:p>
        </w:tc>
        <w:tc>
          <w:tcPr>
            <w:tcW w:type="dxa" w:w="5083"/>
          </w:tcPr>
          <w:p>
            <w:r>
              <w:t>17. The Fastest Way To See What It Does</w:t>
            </w:r>
          </w:p>
        </w:tc>
      </w:tr>
      <w:tr>
        <w:tc>
          <w:tcPr>
            <w:tcW w:type="dxa" w:w="5083"/>
          </w:tcPr>
          <w:p>
            <w:r>
              <w:t>8. The Complete Walkthrough Is Here</w:t>
            </w:r>
          </w:p>
        </w:tc>
        <w:tc>
          <w:tcPr>
            <w:tcW w:type="dxa" w:w="5083"/>
          </w:tcPr>
          <w:p>
            <w:r>
              <w:t>18. See The Offer From The Inside</w:t>
            </w:r>
          </w:p>
        </w:tc>
      </w:tr>
      <w:tr>
        <w:tc>
          <w:tcPr>
            <w:tcW w:type="dxa" w:w="5083"/>
          </w:tcPr>
          <w:p>
            <w:r>
              <w:t>9. Get More Value From Your Purchase</w:t>
            </w:r>
          </w:p>
        </w:tc>
        <w:tc>
          <w:tcPr>
            <w:tcW w:type="dxa" w:w="5083"/>
          </w:tcPr>
          <w:p>
            <w:r>
              <w:t>19. A Practical Upgrade For Your Business</w:t>
            </w:r>
          </w:p>
        </w:tc>
      </w:tr>
      <w:tr>
        <w:tc>
          <w:tcPr>
            <w:tcW w:type="dxa" w:w="5083"/>
          </w:tcPr>
          <w:p>
            <w:r>
              <w:t>10. This Is Worth A Closer Look</w:t>
            </w:r>
          </w:p>
        </w:tc>
        <w:tc>
          <w:tcPr>
            <w:tcW w:type="dxa" w:w="5083"/>
          </w:tcPr>
          <w:p>
            <w:r>
              <w:t>20. The Next Tool I Would Add</w:t>
            </w:r>
          </w:p>
        </w:tc>
      </w:tr>
    </w:tbl>
    <w:p/>
    <w:p>
      <w:pPr>
        <w:pStyle w:val="Heading1"/>
      </w:pPr>
      <w:r>
        <w:t>Lead Generation Headlines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0B2348"/>
          </w:tcPr>
          <w:p>
            <w:r>
              <w:rPr>
                <w:b/>
                <w:color w:val="FFFFFF"/>
              </w:rPr>
              <w:t>Headline Ideas</w:t>
            </w:r>
          </w:p>
        </w:tc>
        <w:tc>
          <w:tcPr>
            <w:tcW w:type="dxa" w:w="5083"/>
            <w:shd w:fill="0B2348"/>
          </w:tcPr>
          <w:p>
            <w:r>
              <w:rPr>
                <w:b/>
                <w:color w:val="FFFFFF"/>
              </w:rPr>
              <w:t>Headline Ideas</w:t>
            </w:r>
          </w:p>
        </w:tc>
      </w:tr>
      <w:tr>
        <w:tc>
          <w:tcPr>
            <w:tcW w:type="dxa" w:w="5083"/>
          </w:tcPr>
          <w:p>
            <w:r>
              <w:t>1. Get The Free Checklist</w:t>
            </w:r>
          </w:p>
        </w:tc>
        <w:tc>
          <w:tcPr>
            <w:tcW w:type="dxa" w:w="5083"/>
          </w:tcPr>
          <w:p>
            <w:r>
              <w:t>11. Start With This Free Template</w:t>
            </w:r>
          </w:p>
        </w:tc>
      </w:tr>
      <w:tr>
        <w:tc>
          <w:tcPr>
            <w:tcW w:type="dxa" w:w="5083"/>
          </w:tcPr>
          <w:p>
            <w:r>
              <w:t>2. Download The Quick-Start Guide</w:t>
            </w:r>
          </w:p>
        </w:tc>
        <w:tc>
          <w:tcPr>
            <w:tcW w:type="dxa" w:w="5083"/>
          </w:tcPr>
          <w:p>
            <w:r>
              <w:t>12. Get The Weekly Shortcut</w:t>
            </w:r>
          </w:p>
        </w:tc>
      </w:tr>
      <w:tr>
        <w:tc>
          <w:tcPr>
            <w:tcW w:type="dxa" w:w="5083"/>
          </w:tcPr>
          <w:p>
            <w:r>
              <w:t>3. Join The Free Training</w:t>
            </w:r>
          </w:p>
        </w:tc>
        <w:tc>
          <w:tcPr>
            <w:tcW w:type="dxa" w:w="5083"/>
          </w:tcPr>
          <w:p>
            <w:r>
              <w:t>13. Download The Action Plan</w:t>
            </w:r>
          </w:p>
        </w:tc>
      </w:tr>
      <w:tr>
        <w:tc>
          <w:tcPr>
            <w:tcW w:type="dxa" w:w="5083"/>
          </w:tcPr>
          <w:p>
            <w:r>
              <w:t>4. Want More Practical Marketing Tips?</w:t>
            </w:r>
          </w:p>
        </w:tc>
        <w:tc>
          <w:tcPr>
            <w:tcW w:type="dxa" w:w="5083"/>
          </w:tcPr>
          <w:p>
            <w:r>
              <w:t>14. Join The Free Resource Library</w:t>
            </w:r>
          </w:p>
        </w:tc>
      </w:tr>
      <w:tr>
        <w:tc>
          <w:tcPr>
            <w:tcW w:type="dxa" w:w="5083"/>
          </w:tcPr>
          <w:p>
            <w:r>
              <w:t>5. Get The Step-By-Step Plan</w:t>
            </w:r>
          </w:p>
        </w:tc>
        <w:tc>
          <w:tcPr>
            <w:tcW w:type="dxa" w:w="5083"/>
          </w:tcPr>
          <w:p>
            <w:r>
              <w:t>15. See The Exact Checklist</w:t>
            </w:r>
          </w:p>
        </w:tc>
      </w:tr>
      <w:tr>
        <w:tc>
          <w:tcPr>
            <w:tcW w:type="dxa" w:w="5083"/>
          </w:tcPr>
          <w:p>
            <w:r>
              <w:t>6. Take The Free Mini-Course</w:t>
            </w:r>
          </w:p>
        </w:tc>
        <w:tc>
          <w:tcPr>
            <w:tcW w:type="dxa" w:w="5083"/>
          </w:tcPr>
          <w:p>
            <w:r>
              <w:t>16. Get New Tips In Your Inbox</w:t>
            </w:r>
          </w:p>
        </w:tc>
      </w:tr>
      <w:tr>
        <w:tc>
          <w:tcPr>
            <w:tcW w:type="dxa" w:w="5083"/>
          </w:tcPr>
          <w:p>
            <w:r>
              <w:t>7. Grab The Beginner-Friendly Guide</w:t>
            </w:r>
          </w:p>
        </w:tc>
        <w:tc>
          <w:tcPr>
            <w:tcW w:type="dxa" w:w="5083"/>
          </w:tcPr>
          <w:p>
            <w:r>
              <w:t>17. The Free Guide Is Ready</w:t>
            </w:r>
          </w:p>
        </w:tc>
      </w:tr>
      <w:tr>
        <w:tc>
          <w:tcPr>
            <w:tcW w:type="dxa" w:w="5083"/>
          </w:tcPr>
          <w:p>
            <w:r>
              <w:t>8. Build Your List With A Clearer Plan</w:t>
            </w:r>
          </w:p>
        </w:tc>
        <w:tc>
          <w:tcPr>
            <w:tcW w:type="dxa" w:w="5083"/>
          </w:tcPr>
          <w:p>
            <w:r>
              <w:t>18. Take The Next Step Free</w:t>
            </w:r>
          </w:p>
        </w:tc>
      </w:tr>
      <w:tr>
        <w:tc>
          <w:tcPr>
            <w:tcW w:type="dxa" w:w="5083"/>
          </w:tcPr>
          <w:p>
            <w:r>
              <w:t>9. Get The Resource Before You Leave</w:t>
            </w:r>
          </w:p>
        </w:tc>
        <w:tc>
          <w:tcPr>
            <w:tcW w:type="dxa" w:w="5083"/>
          </w:tcPr>
          <w:p>
            <w:r>
              <w:t>19. Get The Simple Framework</w:t>
            </w:r>
          </w:p>
        </w:tc>
      </w:tr>
      <w:tr>
        <w:tc>
          <w:tcPr>
            <w:tcW w:type="dxa" w:w="5083"/>
          </w:tcPr>
          <w:p>
            <w:r>
              <w:t>10. Turn More Visitors Into Leads</w:t>
            </w:r>
          </w:p>
        </w:tc>
        <w:tc>
          <w:tcPr>
            <w:tcW w:type="dxa" w:w="5083"/>
          </w:tcPr>
          <w:p>
            <w:r>
              <w:t>20. Start Building Your List Today</w:t>
            </w:r>
          </w:p>
        </w:tc>
      </w:tr>
    </w:tbl>
    <w:p/>
    <w:p>
      <w:pPr>
        <w:pStyle w:val="Heading1"/>
      </w:pPr>
      <w:r>
        <w:t>Webinars and Events Headlines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0B2348"/>
          </w:tcPr>
          <w:p>
            <w:r>
              <w:rPr>
                <w:b/>
                <w:color w:val="FFFFFF"/>
              </w:rPr>
              <w:t>Headline Ideas</w:t>
            </w:r>
          </w:p>
        </w:tc>
        <w:tc>
          <w:tcPr>
            <w:tcW w:type="dxa" w:w="5083"/>
            <w:shd w:fill="0B2348"/>
          </w:tcPr>
          <w:p>
            <w:r>
              <w:rPr>
                <w:b/>
                <w:color w:val="FFFFFF"/>
              </w:rPr>
              <w:t>Headline Ideas</w:t>
            </w:r>
          </w:p>
        </w:tc>
      </w:tr>
      <w:tr>
        <w:tc>
          <w:tcPr>
            <w:tcW w:type="dxa" w:w="5083"/>
          </w:tcPr>
          <w:p>
            <w:r>
              <w:t>1. Reserve Your Seat</w:t>
            </w:r>
          </w:p>
        </w:tc>
        <w:tc>
          <w:tcPr>
            <w:tcW w:type="dxa" w:w="5083"/>
          </w:tcPr>
          <w:p>
            <w:r>
              <w:t>9. Your Invitation Is Waiting</w:t>
            </w:r>
          </w:p>
        </w:tc>
      </w:tr>
      <w:tr>
        <w:tc>
          <w:tcPr>
            <w:tcW w:type="dxa" w:w="5083"/>
          </w:tcPr>
          <w:p>
            <w:r>
              <w:t>2. The Replay Is Ready</w:t>
            </w:r>
          </w:p>
        </w:tc>
        <w:tc>
          <w:tcPr>
            <w:tcW w:type="dxa" w:w="5083"/>
          </w:tcPr>
          <w:p>
            <w:r>
              <w:t>10. The Training Begins Shortly</w:t>
            </w:r>
          </w:p>
        </w:tc>
      </w:tr>
      <w:tr>
        <w:tc>
          <w:tcPr>
            <w:tcW w:type="dxa" w:w="5083"/>
          </w:tcPr>
          <w:p>
            <w:r>
              <w:t>3. We Are Starting Soon</w:t>
            </w:r>
          </w:p>
        </w:tc>
        <w:tc>
          <w:tcPr>
            <w:tcW w:type="dxa" w:w="5083"/>
          </w:tcPr>
          <w:p>
            <w:r>
              <w:t>11. Save Your Place Today</w:t>
            </w:r>
          </w:p>
        </w:tc>
      </w:tr>
      <w:tr>
        <w:tc>
          <w:tcPr>
            <w:tcW w:type="dxa" w:w="5083"/>
          </w:tcPr>
          <w:p>
            <w:r>
              <w:t>4. Seats Are Filling Fast</w:t>
            </w:r>
          </w:p>
        </w:tc>
        <w:tc>
          <w:tcPr>
            <w:tcW w:type="dxa" w:w="5083"/>
          </w:tcPr>
          <w:p>
            <w:r>
              <w:t>12. Catch The Replay While You Can</w:t>
            </w:r>
          </w:p>
        </w:tc>
      </w:tr>
      <w:tr>
        <w:tc>
          <w:tcPr>
            <w:tcW w:type="dxa" w:w="5083"/>
          </w:tcPr>
          <w:p>
            <w:r>
              <w:t>5. Join The Free Masterclass</w:t>
            </w:r>
          </w:p>
        </w:tc>
        <w:tc>
          <w:tcPr>
            <w:tcW w:type="dxa" w:w="5083"/>
          </w:tcPr>
          <w:p>
            <w:r>
              <w:t>13. Learn The Process Live</w:t>
            </w:r>
          </w:p>
        </w:tc>
      </w:tr>
      <w:tr>
        <w:tc>
          <w:tcPr>
            <w:tcW w:type="dxa" w:w="5083"/>
          </w:tcPr>
          <w:p>
            <w:r>
              <w:t>6. Register Before Enrollment Closes</w:t>
            </w:r>
          </w:p>
        </w:tc>
        <w:tc>
          <w:tcPr>
            <w:tcW w:type="dxa" w:w="5083"/>
          </w:tcPr>
          <w:p>
            <w:r>
              <w:t>14. Join Us For The Next Session</w:t>
            </w:r>
          </w:p>
        </w:tc>
      </w:tr>
      <w:tr>
        <w:tc>
          <w:tcPr>
            <w:tcW w:type="dxa" w:w="5083"/>
          </w:tcPr>
          <w:p>
            <w:r>
              <w:t>7. Watch The Complete Presentation</w:t>
            </w:r>
          </w:p>
        </w:tc>
        <w:tc>
          <w:tcPr>
            <w:tcW w:type="dxa" w:w="5083"/>
          </w:tcPr>
          <w:p>
            <w:r>
              <w:t>15. See The Strategy Step By Step</w:t>
            </w:r>
          </w:p>
        </w:tc>
      </w:tr>
      <w:tr>
        <w:tc>
          <w:tcPr>
            <w:tcW w:type="dxa" w:w="5083"/>
          </w:tcPr>
          <w:p>
            <w:r>
              <w:t>8. Do Not Miss The Live Demonstration</w:t>
            </w:r>
          </w:p>
        </w:tc>
        <w:tc>
          <w:tcPr>
            <w:tcW w:type="dxa" w:w="5083"/>
          </w:tcPr>
          <w:p>
            <w:r/>
          </w:p>
        </w:tc>
      </w:tr>
    </w:tbl>
    <w:p/>
    <w:p>
      <w:pPr>
        <w:pStyle w:val="Heading1"/>
      </w:pPr>
      <w:r>
        <w:t>Software and Services Headlines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0B2348"/>
          </w:tcPr>
          <w:p>
            <w:r>
              <w:rPr>
                <w:b/>
                <w:color w:val="FFFFFF"/>
              </w:rPr>
              <w:t>Headline Ideas</w:t>
            </w:r>
          </w:p>
        </w:tc>
        <w:tc>
          <w:tcPr>
            <w:tcW w:type="dxa" w:w="5083"/>
            <w:shd w:fill="0B2348"/>
          </w:tcPr>
          <w:p>
            <w:r>
              <w:rPr>
                <w:b/>
                <w:color w:val="FFFFFF"/>
              </w:rPr>
              <w:t>Headline Ideas</w:t>
            </w:r>
          </w:p>
        </w:tc>
      </w:tr>
      <w:tr>
        <w:tc>
          <w:tcPr>
            <w:tcW w:type="dxa" w:w="5083"/>
          </w:tcPr>
          <w:p>
            <w:r>
              <w:t>1. Automate The Busywork</w:t>
            </w:r>
          </w:p>
        </w:tc>
        <w:tc>
          <w:tcPr>
            <w:tcW w:type="dxa" w:w="5083"/>
          </w:tcPr>
          <w:p>
            <w:r>
              <w:t>9. A Focused Tool For A Specific Problem</w:t>
            </w:r>
          </w:p>
        </w:tc>
      </w:tr>
      <w:tr>
        <w:tc>
          <w:tcPr>
            <w:tcW w:type="dxa" w:w="5083"/>
          </w:tcPr>
          <w:p>
            <w:r>
              <w:t>2. See The Software In Action</w:t>
            </w:r>
          </w:p>
        </w:tc>
        <w:tc>
          <w:tcPr>
            <w:tcW w:type="dxa" w:w="5083"/>
          </w:tcPr>
          <w:p>
            <w:r>
              <w:t>10. Get More Done With Fewer Steps</w:t>
            </w:r>
          </w:p>
        </w:tc>
      </w:tr>
      <w:tr>
        <w:tc>
          <w:tcPr>
            <w:tcW w:type="dxa" w:w="5083"/>
          </w:tcPr>
          <w:p>
            <w:r>
              <w:t>3. Save Hours Every Week</w:t>
            </w:r>
          </w:p>
        </w:tc>
        <w:tc>
          <w:tcPr>
            <w:tcW w:type="dxa" w:w="5083"/>
          </w:tcPr>
          <w:p>
            <w:r>
              <w:t>11. Watch The Product Demonstration</w:t>
            </w:r>
          </w:p>
        </w:tc>
      </w:tr>
      <w:tr>
        <w:tc>
          <w:tcPr>
            <w:tcW w:type="dxa" w:w="5083"/>
          </w:tcPr>
          <w:p>
            <w:r>
              <w:t>4. Try The Smarter Workflow</w:t>
            </w:r>
          </w:p>
        </w:tc>
        <w:tc>
          <w:tcPr>
            <w:tcW w:type="dxa" w:w="5083"/>
          </w:tcPr>
          <w:p>
            <w:r>
              <w:t>12. Turn A Complicated Task Into A Simple Routine</w:t>
            </w:r>
          </w:p>
        </w:tc>
      </w:tr>
      <w:tr>
        <w:tc>
          <w:tcPr>
            <w:tcW w:type="dxa" w:w="5083"/>
          </w:tcPr>
          <w:p>
            <w:r>
              <w:t>5. Upgrade Your Marketing Toolkit</w:t>
            </w:r>
          </w:p>
        </w:tc>
        <w:tc>
          <w:tcPr>
            <w:tcW w:type="dxa" w:w="5083"/>
          </w:tcPr>
          <w:p>
            <w:r>
              <w:t>13. Discover The Faster Workflow</w:t>
            </w:r>
          </w:p>
        </w:tc>
      </w:tr>
      <w:tr>
        <w:tc>
          <w:tcPr>
            <w:tcW w:type="dxa" w:w="5083"/>
          </w:tcPr>
          <w:p>
            <w:r>
              <w:t>6. Replace Manual Work With A Repeatable System</w:t>
            </w:r>
          </w:p>
        </w:tc>
        <w:tc>
          <w:tcPr>
            <w:tcW w:type="dxa" w:w="5083"/>
          </w:tcPr>
          <w:p>
            <w:r>
              <w:t>14. Let The Software Handle The Repetition</w:t>
            </w:r>
          </w:p>
        </w:tc>
      </w:tr>
      <w:tr>
        <w:tc>
          <w:tcPr>
            <w:tcW w:type="dxa" w:w="5083"/>
          </w:tcPr>
          <w:p>
            <w:r>
              <w:t>7. See How The Service Works</w:t>
            </w:r>
          </w:p>
        </w:tc>
        <w:tc>
          <w:tcPr>
            <w:tcW w:type="dxa" w:w="5083"/>
          </w:tcPr>
          <w:p>
            <w:r>
              <w:t>15. Put This Task On Autopilot</w:t>
            </w:r>
          </w:p>
        </w:tc>
      </w:tr>
      <w:tr>
        <w:tc>
          <w:tcPr>
            <w:tcW w:type="dxa" w:w="5083"/>
          </w:tcPr>
          <w:p>
            <w:r>
              <w:t>8. Simplify The Entire Process</w:t>
            </w:r>
          </w:p>
        </w:tc>
        <w:tc>
          <w:tcPr>
            <w:tcW w:type="dxa" w:w="5083"/>
          </w:tcPr>
          <w:p>
            <w:r/>
          </w:p>
        </w:tc>
      </w:tr>
    </w:tbl>
    <w:p/>
    <w:p>
      <w:pPr>
        <w:pStyle w:val="Heading1"/>
      </w:pPr>
      <w:r>
        <w:t>Urgency, Coupons and Special Offers Headlines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0B2348"/>
          </w:tcPr>
          <w:p>
            <w:r>
              <w:rPr>
                <w:b/>
                <w:color w:val="FFFFFF"/>
              </w:rPr>
              <w:t>Headline Ideas</w:t>
            </w:r>
          </w:p>
        </w:tc>
        <w:tc>
          <w:tcPr>
            <w:tcW w:type="dxa" w:w="5083"/>
            <w:shd w:fill="0B2348"/>
          </w:tcPr>
          <w:p>
            <w:r>
              <w:rPr>
                <w:b/>
                <w:color w:val="FFFFFF"/>
              </w:rPr>
              <w:t>Headline Ideas</w:t>
            </w:r>
          </w:p>
        </w:tc>
      </w:tr>
      <w:tr>
        <w:tc>
          <w:tcPr>
            <w:tcW w:type="dxa" w:w="5083"/>
          </w:tcPr>
          <w:p>
            <w:r>
              <w:t>1. The Special Deal Is Live</w:t>
            </w:r>
          </w:p>
        </w:tc>
        <w:tc>
          <w:tcPr>
            <w:tcW w:type="dxa" w:w="5083"/>
          </w:tcPr>
          <w:p>
            <w:r>
              <w:t>9. Use The Private Coupon Today</w:t>
            </w:r>
          </w:p>
        </w:tc>
      </w:tr>
      <w:tr>
        <w:tc>
          <w:tcPr>
            <w:tcW w:type="dxa" w:w="5083"/>
          </w:tcPr>
          <w:p>
            <w:r>
              <w:t>2. Your Coupon Is Ready</w:t>
            </w:r>
          </w:p>
        </w:tc>
        <w:tc>
          <w:tcPr>
            <w:tcW w:type="dxa" w:w="5083"/>
          </w:tcPr>
          <w:p>
            <w:r>
              <w:t>10. Save Before The Price Changes</w:t>
            </w:r>
          </w:p>
        </w:tc>
      </w:tr>
      <w:tr>
        <w:tc>
          <w:tcPr>
            <w:tcW w:type="dxa" w:w="5083"/>
          </w:tcPr>
          <w:p>
            <w:r>
              <w:t>3. This Offer Ends Tonight</w:t>
            </w:r>
          </w:p>
        </w:tc>
        <w:tc>
          <w:tcPr>
            <w:tcW w:type="dxa" w:w="5083"/>
          </w:tcPr>
          <w:p>
            <w:r>
              <w:t>11. The Launch Special Ends Soon</w:t>
            </w:r>
          </w:p>
        </w:tc>
      </w:tr>
      <w:tr>
        <w:tc>
          <w:tcPr>
            <w:tcW w:type="dxa" w:w="5083"/>
          </w:tcPr>
          <w:p>
            <w:r>
              <w:t>4. Unlock The Subscriber-Only Price</w:t>
            </w:r>
          </w:p>
        </w:tc>
        <w:tc>
          <w:tcPr>
            <w:tcW w:type="dxa" w:w="5083"/>
          </w:tcPr>
          <w:p>
            <w:r>
              <w:t>12. One Last Chance To Get The Deal</w:t>
            </w:r>
          </w:p>
        </w:tc>
      </w:tr>
      <w:tr>
        <w:tc>
          <w:tcPr>
            <w:tcW w:type="dxa" w:w="5083"/>
          </w:tcPr>
          <w:p>
            <w:r>
              <w:t>5. Lock In The Early-Bird Deal</w:t>
            </w:r>
          </w:p>
        </w:tc>
        <w:tc>
          <w:tcPr>
            <w:tcW w:type="dxa" w:w="5083"/>
          </w:tcPr>
          <w:p>
            <w:r>
              <w:t>13. The Deadline Is Almost Here</w:t>
            </w:r>
          </w:p>
        </w:tc>
      </w:tr>
      <w:tr>
        <w:tc>
          <w:tcPr>
            <w:tcW w:type="dxa" w:w="5083"/>
          </w:tcPr>
          <w:p>
            <w:r>
              <w:t>6. Final Hours At The Current Price</w:t>
            </w:r>
          </w:p>
        </w:tc>
        <w:tc>
          <w:tcPr>
            <w:tcW w:type="dxa" w:w="5083"/>
          </w:tcPr>
          <w:p>
            <w:r>
              <w:t>14. Get The Limited-Time Savings</w:t>
            </w:r>
          </w:p>
        </w:tc>
      </w:tr>
      <w:tr>
        <w:tc>
          <w:tcPr>
            <w:tcW w:type="dxa" w:w="5083"/>
          </w:tcPr>
          <w:p>
            <w:r>
              <w:t>7. Claim The Discount Before It Expires</w:t>
            </w:r>
          </w:p>
        </w:tc>
        <w:tc>
          <w:tcPr>
            <w:tcW w:type="dxa" w:w="5083"/>
          </w:tcPr>
          <w:p>
            <w:r>
              <w:t>15. Do Not Lose The Current Bonuses</w:t>
            </w:r>
          </w:p>
        </w:tc>
      </w:tr>
      <w:tr>
        <w:tc>
          <w:tcPr>
            <w:tcW w:type="dxa" w:w="5083"/>
          </w:tcPr>
          <w:p>
            <w:r>
              <w:t>8. The Bonus Window Is Closing</w:t>
            </w:r>
          </w:p>
        </w:tc>
        <w:tc>
          <w:tcPr>
            <w:tcW w:type="dxa" w:w="5083"/>
          </w:tcPr>
          <w:p>
            <w:r/>
          </w:p>
        </w:tc>
      </w:tr>
    </w:tbl>
    <w:p/>
    <w:p>
      <w:pPr>
        <w:pStyle w:val="Heading1"/>
      </w:pPr>
      <w:r>
        <w:t>Memberships, Cross-Promotions and Clients Headlines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0B2348"/>
          </w:tcPr>
          <w:p>
            <w:r>
              <w:rPr>
                <w:b/>
                <w:color w:val="FFFFFF"/>
              </w:rPr>
              <w:t>Headline Ideas</w:t>
            </w:r>
          </w:p>
        </w:tc>
        <w:tc>
          <w:tcPr>
            <w:tcW w:type="dxa" w:w="5083"/>
            <w:shd w:fill="0B2348"/>
          </w:tcPr>
          <w:p>
            <w:r>
              <w:rPr>
                <w:b/>
                <w:color w:val="FFFFFF"/>
              </w:rPr>
              <w:t>Headline Ideas</w:t>
            </w:r>
          </w:p>
        </w:tc>
      </w:tr>
      <w:tr>
        <w:tc>
          <w:tcPr>
            <w:tcW w:type="dxa" w:w="5083"/>
          </w:tcPr>
          <w:p>
            <w:r>
              <w:t>1. Unlock The Pro Features</w:t>
            </w:r>
          </w:p>
        </w:tc>
        <w:tc>
          <w:tcPr>
            <w:tcW w:type="dxa" w:w="5083"/>
          </w:tcPr>
          <w:p>
            <w:r>
              <w:t>9. Add A New Service To Your Business</w:t>
            </w:r>
          </w:p>
        </w:tc>
      </w:tr>
      <w:tr>
        <w:tc>
          <w:tcPr>
            <w:tcW w:type="dxa" w:w="5083"/>
          </w:tcPr>
          <w:p>
            <w:r>
              <w:t>2. Get More From Your Membership</w:t>
            </w:r>
          </w:p>
        </w:tc>
        <w:tc>
          <w:tcPr>
            <w:tcW w:type="dxa" w:w="5083"/>
          </w:tcPr>
          <w:p>
            <w:r>
              <w:t>10. Give Your Clients A Better Video Strategy</w:t>
            </w:r>
          </w:p>
        </w:tc>
      </w:tr>
      <w:tr>
        <w:tc>
          <w:tcPr>
            <w:tcW w:type="dxa" w:w="5083"/>
          </w:tcPr>
          <w:p>
            <w:r>
              <w:t>3. A Useful Next Step</w:t>
            </w:r>
          </w:p>
        </w:tc>
        <w:tc>
          <w:tcPr>
            <w:tcW w:type="dxa" w:w="5083"/>
          </w:tcPr>
          <w:p>
            <w:r>
              <w:t>11. Expand What Your Account Can Do</w:t>
            </w:r>
          </w:p>
        </w:tc>
      </w:tr>
      <w:tr>
        <w:tc>
          <w:tcPr>
            <w:tcW w:type="dxa" w:w="5083"/>
          </w:tcPr>
          <w:p>
            <w:r>
              <w:t>4. Partner Spotlight</w:t>
            </w:r>
          </w:p>
        </w:tc>
        <w:tc>
          <w:tcPr>
            <w:tcW w:type="dxa" w:w="5083"/>
          </w:tcPr>
          <w:p>
            <w:r>
              <w:t>12. Meet Our Recommended Partner</w:t>
            </w:r>
          </w:p>
        </w:tc>
      </w:tr>
      <w:tr>
        <w:tc>
          <w:tcPr>
            <w:tcW w:type="dxa" w:w="5083"/>
          </w:tcPr>
          <w:p>
            <w:r>
              <w:t>5. Help Your Clients Get More Results</w:t>
            </w:r>
          </w:p>
        </w:tc>
        <w:tc>
          <w:tcPr>
            <w:tcW w:type="dxa" w:w="5083"/>
          </w:tcPr>
          <w:p>
            <w:r>
              <w:t>13. Turn This Into A Client Service</w:t>
            </w:r>
          </w:p>
        </w:tc>
      </w:tr>
      <w:tr>
        <w:tc>
          <w:tcPr>
            <w:tcW w:type="dxa" w:w="5083"/>
          </w:tcPr>
          <w:p>
            <w:r>
              <w:t>6. Upgrade Your Access</w:t>
            </w:r>
          </w:p>
        </w:tc>
        <w:tc>
          <w:tcPr>
            <w:tcW w:type="dxa" w:w="5083"/>
          </w:tcPr>
          <w:p>
            <w:r>
              <w:t>14. Unlock More Tools And Resources</w:t>
            </w:r>
          </w:p>
        </w:tc>
      </w:tr>
      <w:tr>
        <w:tc>
          <w:tcPr>
            <w:tcW w:type="dxa" w:w="5083"/>
          </w:tcPr>
          <w:p>
            <w:r>
              <w:t>7. Open The Higher Limits</w:t>
            </w:r>
          </w:p>
        </w:tc>
        <w:tc>
          <w:tcPr>
            <w:tcW w:type="dxa" w:w="5083"/>
          </w:tcPr>
          <w:p>
            <w:r>
              <w:t>15. Create More Value From Every Video</w:t>
            </w:r>
          </w:p>
        </w:tc>
      </w:tr>
      <w:tr>
        <w:tc>
          <w:tcPr>
            <w:tcW w:type="dxa" w:w="5083"/>
          </w:tcPr>
          <w:p>
            <w:r>
              <w:t>8. Discover A Recommended Resource</w:t>
            </w:r>
          </w:p>
        </w:tc>
        <w:tc>
          <w:tcPr>
            <w:tcW w:type="dxa" w:w="5083"/>
          </w:tcPr>
          <w:p>
            <w:r/>
          </w:p>
        </w:tc>
      </w:tr>
    </w:tbl>
    <w:p/>
    <w:p>
      <w:pPr>
        <w:pStyle w:val="Heading1"/>
      </w:pPr>
      <w:r>
        <w:t>Affiliate and Product Promotion Supporting Text</w:t>
      </w:r>
    </w:p>
    <w:p>
      <w:r>
        <w:rPr>
          <w:b/>
          <w:color w:val="1556D8"/>
        </w:rPr>
        <w:t xml:space="preserve">1. </w:t>
      </w:r>
      <w:r>
        <w:t>A practical shortcut that saves time and keeps your marketing moving.</w:t>
      </w:r>
    </w:p>
    <w:p>
      <w:r>
        <w:rPr>
          <w:b/>
          <w:color w:val="1556D8"/>
        </w:rPr>
        <w:t xml:space="preserve">2. </w:t>
      </w:r>
      <w:r>
        <w:t>See the features, benefits and setup before making your decision.</w:t>
      </w:r>
    </w:p>
    <w:p>
      <w:r>
        <w:rPr>
          <w:b/>
          <w:color w:val="1556D8"/>
        </w:rPr>
        <w:t xml:space="preserve">3. </w:t>
      </w:r>
      <w:r>
        <w:t>Use my link and unlock the complete bonus package while it is available.</w:t>
      </w:r>
    </w:p>
    <w:p>
      <w:r>
        <w:rPr>
          <w:b/>
          <w:color w:val="1556D8"/>
        </w:rPr>
        <w:t xml:space="preserve">4. </w:t>
      </w:r>
      <w:r>
        <w:t>Skip the trial-and-error and see the solution built for this exact problem.</w:t>
      </w:r>
    </w:p>
    <w:p>
      <w:r>
        <w:rPr>
          <w:b/>
          <w:color w:val="1556D8"/>
        </w:rPr>
        <w:t xml:space="preserve">5. </w:t>
      </w:r>
      <w:r>
        <w:t>Here is the option I recommend when simplicity and value matter.</w:t>
      </w:r>
    </w:p>
    <w:p>
      <w:r>
        <w:rPr>
          <w:b/>
          <w:color w:val="1556D8"/>
        </w:rPr>
        <w:t xml:space="preserve">6. </w:t>
      </w:r>
      <w:r>
        <w:t>Watch a quick demonstration before you decide.</w:t>
      </w:r>
    </w:p>
    <w:p>
      <w:r>
        <w:rPr>
          <w:b/>
          <w:color w:val="1556D8"/>
        </w:rPr>
        <w:t xml:space="preserve">7. </w:t>
      </w:r>
      <w:r>
        <w:t>See what is included and how the pieces work together.</w:t>
      </w:r>
    </w:p>
    <w:p>
      <w:r>
        <w:rPr>
          <w:b/>
          <w:color w:val="1556D8"/>
        </w:rPr>
        <w:t xml:space="preserve">8. </w:t>
      </w:r>
      <w:r>
        <w:t>This focused tool handles one important task without unnecessary complexity.</w:t>
      </w:r>
    </w:p>
    <w:p>
      <w:r>
        <w:rPr>
          <w:b/>
          <w:color w:val="1556D8"/>
        </w:rPr>
        <w:t xml:space="preserve">9. </w:t>
      </w:r>
      <w:r>
        <w:t>Take a closer look at the product I would choose for this job.</w:t>
      </w:r>
    </w:p>
    <w:p>
      <w:r>
        <w:rPr>
          <w:b/>
          <w:color w:val="1556D8"/>
        </w:rPr>
        <w:t xml:space="preserve">10. </w:t>
      </w:r>
      <w:r>
        <w:t>Use the walkthrough to decide whether the offer fits your needs.</w:t>
      </w:r>
    </w:p>
    <w:p>
      <w:pPr>
        <w:pStyle w:val="Heading1"/>
      </w:pPr>
      <w:r>
        <w:t>Lead Generation Supporting Text</w:t>
      </w:r>
    </w:p>
    <w:p>
      <w:r>
        <w:rPr>
          <w:b/>
          <w:color w:val="1556D8"/>
        </w:rPr>
        <w:t xml:space="preserve">1. </w:t>
      </w:r>
      <w:r>
        <w:t>Use this checklist to avoid common mistakes and move forward faster.</w:t>
      </w:r>
    </w:p>
    <w:p>
      <w:r>
        <w:rPr>
          <w:b/>
          <w:color w:val="1556D8"/>
        </w:rPr>
        <w:t xml:space="preserve">2. </w:t>
      </w:r>
      <w:r>
        <w:t>Get the complete beginner-friendly plan in one quick download.</w:t>
      </w:r>
    </w:p>
    <w:p>
      <w:r>
        <w:rPr>
          <w:b/>
          <w:color w:val="1556D8"/>
        </w:rPr>
        <w:t xml:space="preserve">3. </w:t>
      </w:r>
      <w:r>
        <w:t>Learn the process step by step and start applying it today.</w:t>
      </w:r>
    </w:p>
    <w:p>
      <w:r>
        <w:rPr>
          <w:b/>
          <w:color w:val="1556D8"/>
        </w:rPr>
        <w:t xml:space="preserve">4. </w:t>
      </w:r>
      <w:r>
        <w:t>Receive useful tips, tools and shortcuts directly in your inbox.</w:t>
      </w:r>
    </w:p>
    <w:p>
      <w:r>
        <w:rPr>
          <w:b/>
          <w:color w:val="1556D8"/>
        </w:rPr>
        <w:t xml:space="preserve">5. </w:t>
      </w:r>
      <w:r>
        <w:t>Use the free resource to turn your next idea into an action plan.</w:t>
      </w:r>
    </w:p>
    <w:p>
      <w:r>
        <w:rPr>
          <w:b/>
          <w:color w:val="1556D8"/>
        </w:rPr>
        <w:t xml:space="preserve">6. </w:t>
      </w:r>
      <w:r>
        <w:t>See the exact steps without buying anything first.</w:t>
      </w:r>
    </w:p>
    <w:p>
      <w:r>
        <w:rPr>
          <w:b/>
          <w:color w:val="1556D8"/>
        </w:rPr>
        <w:t xml:space="preserve">7. </w:t>
      </w:r>
      <w:r>
        <w:t>Download the template and put it to work immediately.</w:t>
      </w:r>
    </w:p>
    <w:p>
      <w:r>
        <w:rPr>
          <w:b/>
          <w:color w:val="1556D8"/>
        </w:rPr>
        <w:t xml:space="preserve">8. </w:t>
      </w:r>
      <w:r>
        <w:t>Join free and get practical guidance you can use this week.</w:t>
      </w:r>
    </w:p>
    <w:p>
      <w:r>
        <w:rPr>
          <w:b/>
          <w:color w:val="1556D8"/>
        </w:rPr>
        <w:t xml:space="preserve">9. </w:t>
      </w:r>
      <w:r>
        <w:t>Start with a simple framework instead of guessing.</w:t>
      </w:r>
    </w:p>
    <w:p>
      <w:r>
        <w:rPr>
          <w:b/>
          <w:color w:val="1556D8"/>
        </w:rPr>
        <w:t xml:space="preserve">10. </w:t>
      </w:r>
      <w:r>
        <w:t>Get the resource designed to help new marketers make progress.</w:t>
      </w:r>
    </w:p>
    <w:p>
      <w:pPr>
        <w:pStyle w:val="Heading1"/>
      </w:pPr>
      <w:r>
        <w:t>Webinars and Events Supporting Text</w:t>
      </w:r>
    </w:p>
    <w:p>
      <w:r>
        <w:rPr>
          <w:b/>
          <w:color w:val="1556D8"/>
        </w:rPr>
        <w:t xml:space="preserve">1. </w:t>
      </w:r>
      <w:r>
        <w:t>Join the upcoming session and learn the strategy in real time.</w:t>
      </w:r>
    </w:p>
    <w:p>
      <w:r>
        <w:rPr>
          <w:b/>
          <w:color w:val="1556D8"/>
        </w:rPr>
        <w:t xml:space="preserve">2. </w:t>
      </w:r>
      <w:r>
        <w:t>Catch the full presentation while the replay is still available.</w:t>
      </w:r>
    </w:p>
    <w:p>
      <w:r>
        <w:rPr>
          <w:b/>
          <w:color w:val="1556D8"/>
        </w:rPr>
        <w:t xml:space="preserve">3. </w:t>
      </w:r>
      <w:r>
        <w:t>Do not miss the opening steps, examples and live demonstration.</w:t>
      </w:r>
    </w:p>
    <w:p>
      <w:r>
        <w:rPr>
          <w:b/>
          <w:color w:val="1556D8"/>
        </w:rPr>
        <w:t xml:space="preserve">4. </w:t>
      </w:r>
      <w:r>
        <w:t>Register now so your place is secured before enrollment closes.</w:t>
      </w:r>
    </w:p>
    <w:p>
      <w:r>
        <w:rPr>
          <w:b/>
          <w:color w:val="1556D8"/>
        </w:rPr>
        <w:t xml:space="preserve">5. </w:t>
      </w:r>
      <w:r>
        <w:t>See the complete framework and the next steps you can use immediately.</w:t>
      </w:r>
    </w:p>
    <w:p>
      <w:r>
        <w:rPr>
          <w:b/>
          <w:color w:val="1556D8"/>
        </w:rPr>
        <w:t xml:space="preserve">6. </w:t>
      </w:r>
      <w:r>
        <w:t>Bring your questions and follow the demonstration from start to finish.</w:t>
      </w:r>
    </w:p>
    <w:p>
      <w:r>
        <w:rPr>
          <w:b/>
          <w:color w:val="1556D8"/>
        </w:rPr>
        <w:t xml:space="preserve">7. </w:t>
      </w:r>
      <w:r>
        <w:t>Watch the training on your schedule before replay access closes.</w:t>
      </w:r>
    </w:p>
    <w:p>
      <w:r>
        <w:rPr>
          <w:b/>
          <w:color w:val="1556D8"/>
        </w:rPr>
        <w:t xml:space="preserve">8. </w:t>
      </w:r>
      <w:r>
        <w:t>Reserve your place and receive the event details by email.</w:t>
      </w:r>
    </w:p>
    <w:p>
      <w:r>
        <w:rPr>
          <w:b/>
          <w:color w:val="1556D8"/>
        </w:rPr>
        <w:t xml:space="preserve">9. </w:t>
      </w:r>
      <w:r>
        <w:t>Learn the process with clear examples and a live walkthrough.</w:t>
      </w:r>
    </w:p>
    <w:p>
      <w:r>
        <w:rPr>
          <w:b/>
          <w:color w:val="1556D8"/>
        </w:rPr>
        <w:t xml:space="preserve">10. </w:t>
      </w:r>
      <w:r>
        <w:t>Join the session designed to turn information into action.</w:t>
      </w:r>
    </w:p>
    <w:p>
      <w:pPr>
        <w:pStyle w:val="Heading1"/>
      </w:pPr>
      <w:r>
        <w:t>Software and Services Supporting Text</w:t>
      </w:r>
    </w:p>
    <w:p>
      <w:r>
        <w:rPr>
          <w:b/>
          <w:color w:val="1556D8"/>
        </w:rPr>
        <w:t xml:space="preserve">1. </w:t>
      </w:r>
      <w:r>
        <w:t>Let the software handle repetitive tasks while you focus on growth.</w:t>
      </w:r>
    </w:p>
    <w:p>
      <w:r>
        <w:rPr>
          <w:b/>
          <w:color w:val="1556D8"/>
        </w:rPr>
        <w:t xml:space="preserve">2. </w:t>
      </w:r>
      <w:r>
        <w:t>Simplify the process, reduce confusion and get more done with fewer steps.</w:t>
      </w:r>
    </w:p>
    <w:p>
      <w:r>
        <w:rPr>
          <w:b/>
          <w:color w:val="1556D8"/>
        </w:rPr>
        <w:t xml:space="preserve">3. </w:t>
      </w:r>
      <w:r>
        <w:t>Watch a quick demonstration and decide whether it fits your business.</w:t>
      </w:r>
    </w:p>
    <w:p>
      <w:r>
        <w:rPr>
          <w:b/>
          <w:color w:val="1556D8"/>
        </w:rPr>
        <w:t xml:space="preserve">4. </w:t>
      </w:r>
      <w:r>
        <w:t>Replace manual work with a faster, repeatable process.</w:t>
      </w:r>
    </w:p>
    <w:p>
      <w:r>
        <w:rPr>
          <w:b/>
          <w:color w:val="1556D8"/>
        </w:rPr>
        <w:t xml:space="preserve">5. </w:t>
      </w:r>
      <w:r>
        <w:t>Add a focused tool designed to solve one important problem well.</w:t>
      </w:r>
    </w:p>
    <w:p>
      <w:r>
        <w:rPr>
          <w:b/>
          <w:color w:val="1556D8"/>
        </w:rPr>
        <w:t xml:space="preserve">6. </w:t>
      </w:r>
      <w:r>
        <w:t>See how the service creates a cleaner and more dependable workflow.</w:t>
      </w:r>
    </w:p>
    <w:p>
      <w:r>
        <w:rPr>
          <w:b/>
          <w:color w:val="1556D8"/>
        </w:rPr>
        <w:t xml:space="preserve">7. </w:t>
      </w:r>
      <w:r>
        <w:t>Spend less time managing details and more time using the results.</w:t>
      </w:r>
    </w:p>
    <w:p>
      <w:r>
        <w:rPr>
          <w:b/>
          <w:color w:val="1556D8"/>
        </w:rPr>
        <w:t xml:space="preserve">8. </w:t>
      </w:r>
      <w:r>
        <w:t>Put the recurring work into a system you can use again and again.</w:t>
      </w:r>
    </w:p>
    <w:p>
      <w:r>
        <w:rPr>
          <w:b/>
          <w:color w:val="1556D8"/>
        </w:rPr>
        <w:t xml:space="preserve">9. </w:t>
      </w:r>
      <w:r>
        <w:t>Discover a straightforward way to improve the task without a steep learning curve.</w:t>
      </w:r>
    </w:p>
    <w:p>
      <w:r>
        <w:rPr>
          <w:b/>
          <w:color w:val="1556D8"/>
        </w:rPr>
        <w:t xml:space="preserve">10. </w:t>
      </w:r>
      <w:r>
        <w:t>See the difference a purpose-built tool can make.</w:t>
      </w:r>
    </w:p>
    <w:p>
      <w:pPr>
        <w:pStyle w:val="Heading1"/>
      </w:pPr>
      <w:r>
        <w:t>Urgency, Coupons and Special Offers Supporting Text</w:t>
      </w:r>
    </w:p>
    <w:p>
      <w:r>
        <w:rPr>
          <w:b/>
          <w:color w:val="1556D8"/>
        </w:rPr>
        <w:t xml:space="preserve">1. </w:t>
      </w:r>
      <w:r>
        <w:t>Save on the complete offer before the promotional price disappears.</w:t>
      </w:r>
    </w:p>
    <w:p>
      <w:r>
        <w:rPr>
          <w:b/>
          <w:color w:val="1556D8"/>
        </w:rPr>
        <w:t xml:space="preserve">2. </w:t>
      </w:r>
      <w:r>
        <w:t>Use the special coupon and claim the reduced price today.</w:t>
      </w:r>
    </w:p>
    <w:p>
      <w:r>
        <w:rPr>
          <w:b/>
          <w:color w:val="1556D8"/>
        </w:rPr>
        <w:t xml:space="preserve">3. </w:t>
      </w:r>
      <w:r>
        <w:t>The current price and bonuses are scheduled to disappear soon.</w:t>
      </w:r>
    </w:p>
    <w:p>
      <w:r>
        <w:rPr>
          <w:b/>
          <w:color w:val="1556D8"/>
        </w:rPr>
        <w:t xml:space="preserve">4. </w:t>
      </w:r>
      <w:r>
        <w:t>This private price is available because you are on the list.</w:t>
      </w:r>
    </w:p>
    <w:p>
      <w:r>
        <w:rPr>
          <w:b/>
          <w:color w:val="1556D8"/>
        </w:rPr>
        <w:t xml:space="preserve">5. </w:t>
      </w:r>
      <w:r>
        <w:t>Join before the deadline and keep more money in your pocket.</w:t>
      </w:r>
    </w:p>
    <w:p>
      <w:r>
        <w:rPr>
          <w:b/>
          <w:color w:val="1556D8"/>
        </w:rPr>
        <w:t xml:space="preserve">6. </w:t>
      </w:r>
      <w:r>
        <w:t>The offer is still open, but the countdown is moving quickly.</w:t>
      </w:r>
    </w:p>
    <w:p>
      <w:r>
        <w:rPr>
          <w:b/>
          <w:color w:val="1556D8"/>
        </w:rPr>
        <w:t xml:space="preserve">7. </w:t>
      </w:r>
      <w:r>
        <w:t>Claim the discount while the special purchase link remains active.</w:t>
      </w:r>
    </w:p>
    <w:p>
      <w:r>
        <w:rPr>
          <w:b/>
          <w:color w:val="1556D8"/>
        </w:rPr>
        <w:t xml:space="preserve">8. </w:t>
      </w:r>
      <w:r>
        <w:t>The bonus package is tied to the current promotion.</w:t>
      </w:r>
    </w:p>
    <w:p>
      <w:r>
        <w:rPr>
          <w:b/>
          <w:color w:val="1556D8"/>
        </w:rPr>
        <w:t xml:space="preserve">9. </w:t>
      </w:r>
      <w:r>
        <w:t>Take advantage of the lower price before normal pricing returns.</w:t>
      </w:r>
    </w:p>
    <w:p>
      <w:r>
        <w:rPr>
          <w:b/>
          <w:color w:val="1556D8"/>
        </w:rPr>
        <w:t xml:space="preserve">10. </w:t>
      </w:r>
      <w:r>
        <w:t>Make your decision before the final deadline passes.</w:t>
      </w:r>
    </w:p>
    <w:p>
      <w:pPr>
        <w:pStyle w:val="Heading1"/>
      </w:pPr>
      <w:r>
        <w:t>Memberships, Cross-Promotions and Clients Supporting Text</w:t>
      </w:r>
    </w:p>
    <w:p>
      <w:r>
        <w:rPr>
          <w:b/>
          <w:color w:val="1556D8"/>
        </w:rPr>
        <w:t xml:space="preserve">1. </w:t>
      </w:r>
      <w:r>
        <w:t>Increase your limits and open the tools designed for serious growth.</w:t>
      </w:r>
    </w:p>
    <w:p>
      <w:r>
        <w:rPr>
          <w:b/>
          <w:color w:val="1556D8"/>
        </w:rPr>
        <w:t xml:space="preserve">2. </w:t>
      </w:r>
      <w:r>
        <w:t>Unlock additional resources, higher limits and expanded access.</w:t>
      </w:r>
    </w:p>
    <w:p>
      <w:r>
        <w:rPr>
          <w:b/>
          <w:color w:val="1556D8"/>
        </w:rPr>
        <w:t xml:space="preserve">3. </w:t>
      </w:r>
      <w:r>
        <w:t>This resource works naturally with what you are already learning.</w:t>
      </w:r>
    </w:p>
    <w:p>
      <w:r>
        <w:rPr>
          <w:b/>
          <w:color w:val="1556D8"/>
        </w:rPr>
        <w:t xml:space="preserve">4. </w:t>
      </w:r>
      <w:r>
        <w:t>Discover a trusted solution from one of our recommended partners.</w:t>
      </w:r>
    </w:p>
    <w:p>
      <w:r>
        <w:rPr>
          <w:b/>
          <w:color w:val="1556D8"/>
        </w:rPr>
        <w:t xml:space="preserve">5. </w:t>
      </w:r>
      <w:r>
        <w:t>Add a focused conversion service that creates new value from client videos.</w:t>
      </w:r>
    </w:p>
    <w:p>
      <w:r>
        <w:rPr>
          <w:b/>
          <w:color w:val="1556D8"/>
        </w:rPr>
        <w:t xml:space="preserve">6. </w:t>
      </w:r>
      <w:r>
        <w:t>Move beyond the basic limits and give yourself more room to grow.</w:t>
      </w:r>
    </w:p>
    <w:p>
      <w:r>
        <w:rPr>
          <w:b/>
          <w:color w:val="1556D8"/>
        </w:rPr>
        <w:t xml:space="preserve">7. </w:t>
      </w:r>
      <w:r>
        <w:t>Use the expanded plan when you need more campaigns, assets or client capacity.</w:t>
      </w:r>
    </w:p>
    <w:p>
      <w:r>
        <w:rPr>
          <w:b/>
          <w:color w:val="1556D8"/>
        </w:rPr>
        <w:t xml:space="preserve">8. </w:t>
      </w:r>
      <w:r>
        <w:t>Explore the next logical tool without changing your entire workflow.</w:t>
      </w:r>
    </w:p>
    <w:p>
      <w:r>
        <w:rPr>
          <w:b/>
          <w:color w:val="1556D8"/>
        </w:rPr>
        <w:t xml:space="preserve">9. </w:t>
      </w:r>
      <w:r>
        <w:t>Package the strategy as a clear, valuable service for business clients.</w:t>
      </w:r>
    </w:p>
    <w:p>
      <w:r>
        <w:rPr>
          <w:b/>
          <w:color w:val="1556D8"/>
        </w:rPr>
        <w:t xml:space="preserve">10. </w:t>
      </w:r>
      <w:r>
        <w:t>Help clients create more actions from the video traffic they already have.</w:t>
      </w:r>
    </w:p>
    <w:p>
      <w:pPr>
        <w:pStyle w:val="Heading1"/>
      </w:pPr>
      <w:r>
        <w:t>Affiliate and Product Promotion CTA Buttons</w:t>
      </w:r>
    </w:p>
    <w:p>
      <w:r>
        <w:rPr>
          <w:b/>
          <w:color w:val="1556D8"/>
        </w:rPr>
        <w:t>View My Recommendation</w:t>
      </w:r>
      <w:r>
        <w:t xml:space="preserve">  •  </w:t>
      </w:r>
      <w:r>
        <w:rPr>
          <w:b/>
          <w:color w:val="1556D8"/>
        </w:rPr>
        <w:t>Get The Bonus</w:t>
      </w:r>
      <w:r>
        <w:t xml:space="preserve">  •  </w:t>
      </w:r>
      <w:r>
        <w:rPr>
          <w:b/>
          <w:color w:val="1556D8"/>
        </w:rPr>
        <w:t>See How It Works</w:t>
      </w:r>
      <w:r>
        <w:t xml:space="preserve">  •  </w:t>
      </w:r>
      <w:r>
        <w:rPr>
          <w:b/>
          <w:color w:val="1556D8"/>
        </w:rPr>
        <w:t>Watch The Demo</w:t>
      </w:r>
      <w:r>
        <w:t xml:space="preserve">  •  </w:t>
      </w:r>
      <w:r>
        <w:rPr>
          <w:b/>
          <w:color w:val="1556D8"/>
        </w:rPr>
        <w:t>See My Top Pick</w:t>
      </w:r>
      <w:r>
        <w:t xml:space="preserve">  •  </w:t>
      </w:r>
      <w:r>
        <w:rPr>
          <w:b/>
          <w:color w:val="1556D8"/>
        </w:rPr>
        <w:t>View The Offer</w:t>
      </w:r>
      <w:r>
        <w:t xml:space="preserve">  •  </w:t>
      </w:r>
      <w:r>
        <w:rPr>
          <w:b/>
          <w:color w:val="1556D8"/>
        </w:rPr>
        <w:t>See What Is Included</w:t>
      </w:r>
      <w:r>
        <w:t xml:space="preserve">  •  </w:t>
      </w:r>
      <w:r>
        <w:rPr>
          <w:b/>
          <w:color w:val="1556D8"/>
        </w:rPr>
        <w:t>Compare The Options</w:t>
      </w:r>
      <w:r>
        <w:t xml:space="preserve">  •  </w:t>
      </w:r>
      <w:r>
        <w:rPr>
          <w:b/>
          <w:color w:val="1556D8"/>
        </w:rPr>
        <w:t>Watch The Walkthrough</w:t>
      </w:r>
      <w:r>
        <w:t xml:space="preserve">  •  </w:t>
      </w:r>
      <w:r>
        <w:rPr>
          <w:b/>
          <w:color w:val="1556D8"/>
        </w:rPr>
        <w:t>Get The Full Details</w:t>
      </w:r>
    </w:p>
    <w:p>
      <w:pPr>
        <w:pStyle w:val="Heading1"/>
      </w:pPr>
      <w:r>
        <w:t>Lead Generation CTA Buttons</w:t>
      </w:r>
    </w:p>
    <w:p>
      <w:r>
        <w:rPr>
          <w:b/>
          <w:color w:val="1556D8"/>
        </w:rPr>
        <w:t>Download It Free</w:t>
      </w:r>
      <w:r>
        <w:t xml:space="preserve">  •  </w:t>
      </w:r>
      <w:r>
        <w:rPr>
          <w:b/>
          <w:color w:val="1556D8"/>
        </w:rPr>
        <w:t>Get The Guide</w:t>
      </w:r>
      <w:r>
        <w:t xml:space="preserve">  •  </w:t>
      </w:r>
      <w:r>
        <w:rPr>
          <w:b/>
          <w:color w:val="1556D8"/>
        </w:rPr>
        <w:t>Join The List</w:t>
      </w:r>
      <w:r>
        <w:t xml:space="preserve">  •  </w:t>
      </w:r>
      <w:r>
        <w:rPr>
          <w:b/>
          <w:color w:val="1556D8"/>
        </w:rPr>
        <w:t>Save My Seat</w:t>
      </w:r>
      <w:r>
        <w:t xml:space="preserve">  •  </w:t>
      </w:r>
      <w:r>
        <w:rPr>
          <w:b/>
          <w:color w:val="1556D8"/>
        </w:rPr>
        <w:t>Send Me The Checklist</w:t>
      </w:r>
      <w:r>
        <w:t xml:space="preserve">  •  </w:t>
      </w:r>
      <w:r>
        <w:rPr>
          <w:b/>
          <w:color w:val="1556D8"/>
        </w:rPr>
        <w:t>Start Free</w:t>
      </w:r>
      <w:r>
        <w:t xml:space="preserve">  •  </w:t>
      </w:r>
      <w:r>
        <w:rPr>
          <w:b/>
          <w:color w:val="1556D8"/>
        </w:rPr>
        <w:t>Get The Template</w:t>
      </w:r>
      <w:r>
        <w:t xml:space="preserve">  •  </w:t>
      </w:r>
      <w:r>
        <w:rPr>
          <w:b/>
          <w:color w:val="1556D8"/>
        </w:rPr>
        <w:t>Join Free Today</w:t>
      </w:r>
      <w:r>
        <w:t xml:space="preserve">  •  </w:t>
      </w:r>
      <w:r>
        <w:rPr>
          <w:b/>
          <w:color w:val="1556D8"/>
        </w:rPr>
        <w:t>Get The Action Plan</w:t>
      </w:r>
      <w:r>
        <w:t xml:space="preserve">  •  </w:t>
      </w:r>
      <w:r>
        <w:rPr>
          <w:b/>
          <w:color w:val="1556D8"/>
        </w:rPr>
        <w:t>Show Me The Steps</w:t>
      </w:r>
    </w:p>
    <w:p>
      <w:pPr>
        <w:pStyle w:val="Heading1"/>
      </w:pPr>
      <w:r>
        <w:t>Webinars and Events CTA Buttons</w:t>
      </w:r>
    </w:p>
    <w:p>
      <w:r>
        <w:rPr>
          <w:b/>
          <w:color w:val="1556D8"/>
        </w:rPr>
        <w:t>Reserve My Seat</w:t>
      </w:r>
      <w:r>
        <w:t xml:space="preserve">  •  </w:t>
      </w:r>
      <w:r>
        <w:rPr>
          <w:b/>
          <w:color w:val="1556D8"/>
        </w:rPr>
        <w:t>Watch The Replay</w:t>
      </w:r>
      <w:r>
        <w:t xml:space="preserve">  •  </w:t>
      </w:r>
      <w:r>
        <w:rPr>
          <w:b/>
          <w:color w:val="1556D8"/>
        </w:rPr>
        <w:t>Join The Event</w:t>
      </w:r>
      <w:r>
        <w:t xml:space="preserve">  •  </w:t>
      </w:r>
      <w:r>
        <w:rPr>
          <w:b/>
          <w:color w:val="1556D8"/>
        </w:rPr>
        <w:t>Claim My Spot</w:t>
      </w:r>
      <w:r>
        <w:t xml:space="preserve">  •  </w:t>
      </w:r>
      <w:r>
        <w:rPr>
          <w:b/>
          <w:color w:val="1556D8"/>
        </w:rPr>
        <w:t>Register Free</w:t>
      </w:r>
      <w:r>
        <w:t xml:space="preserve">  •  </w:t>
      </w:r>
      <w:r>
        <w:rPr>
          <w:b/>
          <w:color w:val="1556D8"/>
        </w:rPr>
        <w:t>Send Me The Details</w:t>
      </w:r>
      <w:r>
        <w:t xml:space="preserve">  •  </w:t>
      </w:r>
      <w:r>
        <w:rPr>
          <w:b/>
          <w:color w:val="1556D8"/>
        </w:rPr>
        <w:t>Watch The Training</w:t>
      </w:r>
      <w:r>
        <w:t xml:space="preserve">  •  </w:t>
      </w:r>
      <w:r>
        <w:rPr>
          <w:b/>
          <w:color w:val="1556D8"/>
        </w:rPr>
        <w:t>Join Live</w:t>
      </w:r>
      <w:r>
        <w:t xml:space="preserve">  •  </w:t>
      </w:r>
      <w:r>
        <w:rPr>
          <w:b/>
          <w:color w:val="1556D8"/>
        </w:rPr>
        <w:t>Save My Place</w:t>
      </w:r>
      <w:r>
        <w:t xml:space="preserve">  •  </w:t>
      </w:r>
      <w:r>
        <w:rPr>
          <w:b/>
          <w:color w:val="1556D8"/>
        </w:rPr>
        <w:t>Get Replay Access</w:t>
      </w:r>
    </w:p>
    <w:p>
      <w:pPr>
        <w:pStyle w:val="Heading1"/>
      </w:pPr>
      <w:r>
        <w:t>Software and Services CTA Buttons</w:t>
      </w:r>
    </w:p>
    <w:p>
      <w:r>
        <w:rPr>
          <w:b/>
          <w:color w:val="1556D8"/>
        </w:rPr>
        <w:t>See The Tool</w:t>
      </w:r>
      <w:r>
        <w:t xml:space="preserve">  •  </w:t>
      </w:r>
      <w:r>
        <w:rPr>
          <w:b/>
          <w:color w:val="1556D8"/>
        </w:rPr>
        <w:t>Explore The System</w:t>
      </w:r>
      <w:r>
        <w:t xml:space="preserve">  •  </w:t>
      </w:r>
      <w:r>
        <w:rPr>
          <w:b/>
          <w:color w:val="1556D8"/>
        </w:rPr>
        <w:t>View The Demo</w:t>
      </w:r>
      <w:r>
        <w:t xml:space="preserve">  •  </w:t>
      </w:r>
      <w:r>
        <w:rPr>
          <w:b/>
          <w:color w:val="1556D8"/>
        </w:rPr>
        <w:t>Start Saving Time</w:t>
      </w:r>
      <w:r>
        <w:t xml:space="preserve">  •  </w:t>
      </w:r>
      <w:r>
        <w:rPr>
          <w:b/>
          <w:color w:val="1556D8"/>
        </w:rPr>
        <w:t>See What Is Included</w:t>
      </w:r>
      <w:r>
        <w:t xml:space="preserve">  •  </w:t>
      </w:r>
      <w:r>
        <w:rPr>
          <w:b/>
          <w:color w:val="1556D8"/>
        </w:rPr>
        <w:t>Try The Workflow</w:t>
      </w:r>
      <w:r>
        <w:t xml:space="preserve">  •  </w:t>
      </w:r>
      <w:r>
        <w:rPr>
          <w:b/>
          <w:color w:val="1556D8"/>
        </w:rPr>
        <w:t>Watch It Work</w:t>
      </w:r>
      <w:r>
        <w:t xml:space="preserve">  •  </w:t>
      </w:r>
      <w:r>
        <w:rPr>
          <w:b/>
          <w:color w:val="1556D8"/>
        </w:rPr>
        <w:t>See The Features</w:t>
      </w:r>
      <w:r>
        <w:t xml:space="preserve">  •  </w:t>
      </w:r>
      <w:r>
        <w:rPr>
          <w:b/>
          <w:color w:val="1556D8"/>
        </w:rPr>
        <w:t>Explore The Service</w:t>
      </w:r>
      <w:r>
        <w:t xml:space="preserve">  •  </w:t>
      </w:r>
      <w:r>
        <w:rPr>
          <w:b/>
          <w:color w:val="1556D8"/>
        </w:rPr>
        <w:t>Upgrade My Toolkit</w:t>
      </w:r>
    </w:p>
    <w:p>
      <w:pPr>
        <w:pStyle w:val="Heading1"/>
      </w:pPr>
      <w:r>
        <w:t>Urgency, Coupons and Special Offers CTA Buttons</w:t>
      </w:r>
    </w:p>
    <w:p>
      <w:r>
        <w:rPr>
          <w:b/>
          <w:color w:val="1556D8"/>
        </w:rPr>
        <w:t>Get The Deal</w:t>
      </w:r>
      <w:r>
        <w:t xml:space="preserve">  •  </w:t>
      </w:r>
      <w:r>
        <w:rPr>
          <w:b/>
          <w:color w:val="1556D8"/>
        </w:rPr>
        <w:t>Use My Coupon</w:t>
      </w:r>
      <w:r>
        <w:t xml:space="preserve">  •  </w:t>
      </w:r>
      <w:r>
        <w:rPr>
          <w:b/>
          <w:color w:val="1556D8"/>
        </w:rPr>
        <w:t>Claim It Now</w:t>
      </w:r>
      <w:r>
        <w:t xml:space="preserve">  •  </w:t>
      </w:r>
      <w:r>
        <w:rPr>
          <w:b/>
          <w:color w:val="1556D8"/>
        </w:rPr>
        <w:t>Unlock The Price</w:t>
      </w:r>
      <w:r>
        <w:t xml:space="preserve">  •  </w:t>
      </w:r>
      <w:r>
        <w:rPr>
          <w:b/>
          <w:color w:val="1556D8"/>
        </w:rPr>
        <w:t>Lock It In</w:t>
      </w:r>
      <w:r>
        <w:t xml:space="preserve">  •  </w:t>
      </w:r>
      <w:r>
        <w:rPr>
          <w:b/>
          <w:color w:val="1556D8"/>
        </w:rPr>
        <w:t>Save Before Midnight</w:t>
      </w:r>
      <w:r>
        <w:t xml:space="preserve">  •  </w:t>
      </w:r>
      <w:r>
        <w:rPr>
          <w:b/>
          <w:color w:val="1556D8"/>
        </w:rPr>
        <w:t>Get The Launch Price</w:t>
      </w:r>
      <w:r>
        <w:t xml:space="preserve">  •  </w:t>
      </w:r>
      <w:r>
        <w:rPr>
          <w:b/>
          <w:color w:val="1556D8"/>
        </w:rPr>
        <w:t>Claim The Bonuses</w:t>
      </w:r>
      <w:r>
        <w:t xml:space="preserve">  •  </w:t>
      </w:r>
      <w:r>
        <w:rPr>
          <w:b/>
          <w:color w:val="1556D8"/>
        </w:rPr>
        <w:t>Use The Discount</w:t>
      </w:r>
      <w:r>
        <w:t xml:space="preserve">  •  </w:t>
      </w:r>
      <w:r>
        <w:rPr>
          <w:b/>
          <w:color w:val="1556D8"/>
        </w:rPr>
        <w:t>Beat The Deadline</w:t>
      </w:r>
    </w:p>
    <w:p>
      <w:pPr>
        <w:pStyle w:val="Heading1"/>
      </w:pPr>
      <w:r>
        <w:t>Memberships, Cross-Promotions and Clients CTA Buttons</w:t>
      </w:r>
    </w:p>
    <w:p>
      <w:r>
        <w:rPr>
          <w:b/>
          <w:color w:val="1556D8"/>
        </w:rPr>
        <w:t>Upgrade To Pro</w:t>
      </w:r>
      <w:r>
        <w:t xml:space="preserve">  •  </w:t>
      </w:r>
      <w:r>
        <w:rPr>
          <w:b/>
          <w:color w:val="1556D8"/>
        </w:rPr>
        <w:t>See The Upgrade</w:t>
      </w:r>
      <w:r>
        <w:t xml:space="preserve">  •  </w:t>
      </w:r>
      <w:r>
        <w:rPr>
          <w:b/>
          <w:color w:val="1556D8"/>
        </w:rPr>
        <w:t>Explore The Resource</w:t>
      </w:r>
      <w:r>
        <w:t xml:space="preserve">  •  </w:t>
      </w:r>
      <w:r>
        <w:rPr>
          <w:b/>
          <w:color w:val="1556D8"/>
        </w:rPr>
        <w:t>Meet The Partner</w:t>
      </w:r>
      <w:r>
        <w:t xml:space="preserve">  •  </w:t>
      </w:r>
      <w:r>
        <w:rPr>
          <w:b/>
          <w:color w:val="1556D8"/>
        </w:rPr>
        <w:t>See The Service</w:t>
      </w:r>
      <w:r>
        <w:t xml:space="preserve">  •  </w:t>
      </w:r>
      <w:r>
        <w:rPr>
          <w:b/>
          <w:color w:val="1556D8"/>
        </w:rPr>
        <w:t>Unlock More Access</w:t>
      </w:r>
      <w:r>
        <w:t xml:space="preserve">  •  </w:t>
      </w:r>
      <w:r>
        <w:rPr>
          <w:b/>
          <w:color w:val="1556D8"/>
        </w:rPr>
        <w:t>Increase My Limits</w:t>
      </w:r>
      <w:r>
        <w:t xml:space="preserve">  •  </w:t>
      </w:r>
      <w:r>
        <w:rPr>
          <w:b/>
          <w:color w:val="1556D8"/>
        </w:rPr>
        <w:t>Add This Resource</w:t>
      </w:r>
      <w:r>
        <w:t xml:space="preserve">  •  </w:t>
      </w:r>
      <w:r>
        <w:rPr>
          <w:b/>
          <w:color w:val="1556D8"/>
        </w:rPr>
        <w:t>Build A Client Offer</w:t>
      </w:r>
      <w:r>
        <w:t xml:space="preserve">  •  </w:t>
      </w:r>
      <w:r>
        <w:rPr>
          <w:b/>
          <w:color w:val="1556D8"/>
        </w:rPr>
        <w:t>Expand My Account</w:t>
      </w:r>
    </w:p>
    <w:p>
      <w:pPr>
        <w:pStyle w:val="Heading1"/>
      </w:pPr>
      <w:r>
        <w:t>Quick Copy Formulas</w:t>
      </w:r>
    </w:p>
    <w:p>
      <w:r>
        <w:rPr>
          <w:b/>
          <w:color w:val="45C83B"/>
        </w:rPr>
        <w:t xml:space="preserve">Benefit + Speed: </w:t>
      </w:r>
      <w:r>
        <w:t>Get [desired result] without [common frustration].</w:t>
      </w:r>
    </w:p>
    <w:p>
      <w:r>
        <w:rPr>
          <w:b/>
          <w:color w:val="45C83B"/>
        </w:rPr>
        <w:t xml:space="preserve">Problem + Solution: </w:t>
      </w:r>
      <w:r>
        <w:t>Still struggling with [problem]? See the simpler solution.</w:t>
      </w:r>
    </w:p>
    <w:p>
      <w:r>
        <w:rPr>
          <w:b/>
          <w:color w:val="45C83B"/>
        </w:rPr>
        <w:t xml:space="preserve">Specific Resource: </w:t>
      </w:r>
      <w:r>
        <w:t>Download the [checklist/template/guide] that shows you how to [result].</w:t>
      </w:r>
    </w:p>
    <w:p>
      <w:r>
        <w:rPr>
          <w:b/>
          <w:color w:val="45C83B"/>
        </w:rPr>
        <w:t xml:space="preserve">Demonstration: </w:t>
      </w:r>
      <w:r>
        <w:t>Watch the short demo and see exactly how [product] handles [task].</w:t>
      </w:r>
    </w:p>
    <w:p>
      <w:r>
        <w:rPr>
          <w:b/>
          <w:color w:val="45C83B"/>
        </w:rPr>
        <w:t xml:space="preserve">Urgency: </w:t>
      </w:r>
      <w:r>
        <w:t>Claim [discount/bonus/access] before [deadline or condition].</w:t>
      </w:r>
    </w:p>
    <w:p>
      <w:r>
        <w:rPr>
          <w:b/>
          <w:color w:val="45C83B"/>
        </w:rPr>
        <w:t xml:space="preserve">Upgrade: </w:t>
      </w:r>
      <w:r>
        <w:t>Unlock [specific limit or feature] and get more from your account.</w:t>
      </w:r>
    </w:p>
    <w:p>
      <w:r>
        <w:rPr>
          <w:b/>
          <w:color w:val="45C83B"/>
        </w:rPr>
        <w:t xml:space="preserve">Client Service: </w:t>
      </w:r>
      <w:r>
        <w:t>Help your clients [result] by adding [service] to their videos.</w:t>
      </w:r>
    </w:p>
    <w:sectPr w:rsidR="00FC693F" w:rsidRPr="0006063C" w:rsidSect="00034616">
      <w:headerReference w:type="default" r:id="rId10"/>
      <w:footerReference w:type="default" r:id="rId11"/>
      <w:pgSz w:w="12240" w:h="15840"/>
      <w:pgMar w:top="893" w:right="1037" w:bottom="893"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t xml:space="preserve">Page </w:t>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Lato" w:hAnsi="Lato"/>
        <w:b/>
        <w:color w:val="1556D8"/>
        <w:sz w:val="18"/>
      </w:rPr>
      <w:t>PAP Creative Vault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Lato" w:hAnsi="Lato"/>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Lato" w:hAnsi="Lato"/>
      <w:b/>
      <w:bCs/>
      <w:color w:val="1556D8"/>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Lato" w:hAnsi="Lato"/>
      <w:b/>
      <w:bCs/>
      <w:color w:val="45C83B"/>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Lato" w:hAnsi="Lato"/>
      <w:b/>
      <w:color w:val="0B2348"/>
      <w:spacing w:val="5"/>
      <w:kern w:val="28"/>
      <w:sz w:val="5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